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EC" w:rsidRDefault="000C3AEC" w:rsidP="00FE4912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  <w:bookmarkStart w:id="0" w:name="_GoBack"/>
      <w:bookmarkEnd w:id="0"/>
      <w:r w:rsidRPr="000C3AEC">
        <w:rPr>
          <w:rFonts w:ascii="Century Gothic" w:hAnsi="Century Gothic" w:cs="Arial"/>
          <w:b/>
          <w:sz w:val="28"/>
          <w:szCs w:val="28"/>
        </w:rPr>
        <w:t xml:space="preserve">mag. Marjete </w:t>
      </w:r>
      <w:proofErr w:type="spellStart"/>
      <w:r w:rsidRPr="000C3AEC">
        <w:rPr>
          <w:rFonts w:ascii="Century Gothic" w:hAnsi="Century Gothic" w:cs="Arial"/>
          <w:b/>
          <w:sz w:val="28"/>
          <w:szCs w:val="28"/>
        </w:rPr>
        <w:t>Doupona</w:t>
      </w:r>
      <w:proofErr w:type="spellEnd"/>
      <w:r w:rsidRPr="000C3AEC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:rsidR="000C3AEC" w:rsidRPr="000C3AEC" w:rsidRDefault="000C3AEC" w:rsidP="00FE4912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FE4912" w:rsidRPr="000C3AEC" w:rsidRDefault="00FE4912" w:rsidP="00FE4912">
      <w:pPr>
        <w:pStyle w:val="Default"/>
        <w:jc w:val="center"/>
        <w:rPr>
          <w:rFonts w:ascii="Century Gothic" w:hAnsi="Century Gothic"/>
          <w:sz w:val="28"/>
          <w:szCs w:val="28"/>
        </w:rPr>
      </w:pPr>
      <w:r w:rsidRPr="000C3AEC">
        <w:rPr>
          <w:rFonts w:ascii="Century Gothic" w:hAnsi="Century Gothic"/>
          <w:b/>
          <w:bCs/>
          <w:sz w:val="28"/>
          <w:szCs w:val="28"/>
        </w:rPr>
        <w:t>ZDRAVO SAMOSPOŠTOVANJE – temeljni psihični imunski sistem</w:t>
      </w:r>
    </w:p>
    <w:p w:rsidR="00FE4912" w:rsidRPr="000C3AEC" w:rsidRDefault="00FE4912" w:rsidP="00FE4912">
      <w:pPr>
        <w:pStyle w:val="Default"/>
        <w:rPr>
          <w:rFonts w:ascii="Century Gothic" w:hAnsi="Century Gothic"/>
        </w:rPr>
      </w:pPr>
    </w:p>
    <w:p w:rsidR="00FE4912" w:rsidRPr="000C3AEC" w:rsidRDefault="00FE4912" w:rsidP="00FE4912">
      <w:pPr>
        <w:pStyle w:val="Default"/>
        <w:rPr>
          <w:rFonts w:ascii="Century Gothic" w:hAnsi="Century Gothic"/>
        </w:rPr>
      </w:pPr>
      <w:r w:rsidRPr="000C3AEC">
        <w:rPr>
          <w:rFonts w:ascii="Century Gothic" w:hAnsi="Century Gothic"/>
        </w:rPr>
        <w:t xml:space="preserve">Zdravo samospoštovanje otroka kot temeljni imunski sistem, temeljni varovalni dejavnik, omogoča otroku, mladostniku, odraslemu, da se na kar najbolj konstruktiven način sooča z življenjskimi izzivi, stiskami. Gradi se od ranega otroštva naprej, odvisno pa je predvsem od zmožnosti otroku pomembnih odraslih, da otroka resnično uzrejo kot posameznika, individuum. Razvoj samospoštovanja ne poteka vzporedno z razvojem samozavesti, gre za dva ločena sistema. Tako vzgojne metode, ki se uporabljajo za krepitev samozavesti (pohvala, povratna informacija,..) ne vplivajo na oblikovanje samospoštovanja. Zdrav občutek samospoštovanja je tudi v močni korelaciji z osebno odgovornostjo človeka. V sodobnem času se izkazuje, da so otroci pogosto vzgajani k razvoju močne samozavesti, tudi na področjih, kjer sicer ni realna, kjer niso realno uspešni. Tovrstne vzgojne prakse otrokom ne koristijo, ter jih ne pripravijo na kasnejše soočanje z življenjskimi preizkušnjami, izzivi. Tako otroci in mladostniki zaradi notranje, osebnostne nestabilnosti teže presodijo, kdaj postane njihovo vedenje destruktivno (nasilništvo) ali </w:t>
      </w:r>
      <w:proofErr w:type="spellStart"/>
      <w:r w:rsidRPr="000C3AEC">
        <w:rPr>
          <w:rFonts w:ascii="Century Gothic" w:hAnsi="Century Gothic"/>
        </w:rPr>
        <w:t>avtodestruktivno</w:t>
      </w:r>
      <w:proofErr w:type="spellEnd"/>
      <w:r w:rsidRPr="000C3AEC">
        <w:rPr>
          <w:rFonts w:ascii="Century Gothic" w:hAnsi="Century Gothic"/>
        </w:rPr>
        <w:t xml:space="preserve"> (zloraba drog, motnje hranjenja, vse odvisnosti itn.). Jasno je, da mladim ni mogoče preprečiti stika, soočanja z drogami, ločitvami, preselitvami in drugimi stresnimi situacijami v življenju; potrebno jih je opremiti z notranjo trdnostjo, ki jim bo omogočala suvereno, konstruktivno delovanje v težjih življenjskih situacijah. </w:t>
      </w:r>
    </w:p>
    <w:p w:rsidR="00FE4912" w:rsidRPr="000C3AEC" w:rsidRDefault="00FE4912" w:rsidP="00FE4912">
      <w:pPr>
        <w:pStyle w:val="Default"/>
        <w:rPr>
          <w:rFonts w:ascii="Century Gothic" w:hAnsi="Century Gothic"/>
        </w:rPr>
      </w:pPr>
      <w:r w:rsidRPr="000C3AEC">
        <w:rPr>
          <w:rFonts w:ascii="Century Gothic" w:hAnsi="Century Gothic"/>
        </w:rPr>
        <w:t xml:space="preserve">Otroci razvijajo svoje samospoštovanje pravzaprav v celoti iz sebe. Vsi ljudje se rodimo z zrncem samospoštovanja, ki začne kliti v trenutku, ko se otrok rodi, in nikoli ne neha rasti ter razvijati novih poganjkov in cvetov. Naloga staršev je, da dajo otroku prave spodbude – in da poskrbijo za to, da ne ranijo otrokove osebne integritete. Občutka samospoštovanja ne moremo drugim »dati«, lahko pa jim pomagamo, da ga začnejo razvijati – in za to ni nikoli prepozno! </w:t>
      </w:r>
    </w:p>
    <w:p w:rsidR="00FE4912" w:rsidRPr="000C3AEC" w:rsidRDefault="00FE4912" w:rsidP="00FE4912">
      <w:pPr>
        <w:pStyle w:val="Default"/>
        <w:rPr>
          <w:rFonts w:ascii="Century Gothic" w:hAnsi="Century Gothic"/>
        </w:rPr>
      </w:pPr>
      <w:r w:rsidRPr="000C3AEC">
        <w:rPr>
          <w:rFonts w:ascii="Century Gothic" w:hAnsi="Century Gothic"/>
        </w:rPr>
        <w:t xml:space="preserve">Na predavanju bo govor o tem, kako lahko spodbujate in podpirate svojega otroka, toda poleg tega ne smemo pozabiti, da je v družinskem življenju pomembno samospoštovanje prav vseh družinskih članov. Če so starši odprti in zavestno vzpostavljajo razmerje s svojimi otroki, bodo tudi na lastni koži občutili, da lahko otroci pomembno prispevajo k razvoju samospoštovanja odraslih. Vzgoja in skupno življenje je vzajemen proces, in naše samospoštovanje je v veliki meri odvisno od tega, kaj lahko drug drugemu damo. Otroci imajo enake potrebe kot odrasli: tako kot si starši želijo prispevati v življenju otrok, hočejo tudi otroci biti pomembni za življenje svojih staršev. </w:t>
      </w:r>
    </w:p>
    <w:sectPr w:rsidR="00FE4912" w:rsidRPr="000C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0F"/>
    <w:rsid w:val="000C3AEC"/>
    <w:rsid w:val="004350FA"/>
    <w:rsid w:val="00477C78"/>
    <w:rsid w:val="008B670F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D0872-0CD0-4671-8FCA-E9D4F453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FE49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Supervisor</cp:lastModifiedBy>
  <cp:revision>2</cp:revision>
  <dcterms:created xsi:type="dcterms:W3CDTF">2019-09-12T13:47:00Z</dcterms:created>
  <dcterms:modified xsi:type="dcterms:W3CDTF">2019-09-12T13:47:00Z</dcterms:modified>
</cp:coreProperties>
</file>